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BC" w:rsidRDefault="006939BC">
      <w:pPr>
        <w:framePr w:h="1579" w:wrap="notBeside" w:vAnchor="text" w:hAnchor="text" w:xAlign="center" w:y="1"/>
        <w:jc w:val="center"/>
        <w:rPr>
          <w:sz w:val="2"/>
          <w:szCs w:val="2"/>
        </w:rPr>
      </w:pPr>
    </w:p>
    <w:p w:rsidR="006939BC" w:rsidRPr="00B957B9" w:rsidRDefault="00720C88" w:rsidP="001C399A">
      <w:pPr>
        <w:pStyle w:val="10"/>
        <w:keepNext/>
        <w:keepLines/>
        <w:shd w:val="clear" w:color="auto" w:fill="auto"/>
        <w:jc w:val="left"/>
        <w:rPr>
          <w:rStyle w:val="465pt0"/>
          <w:b/>
          <w:sz w:val="28"/>
          <w:szCs w:val="28"/>
        </w:rPr>
      </w:pPr>
      <w:r>
        <w:rPr>
          <w:rStyle w:val="465pt0"/>
        </w:rPr>
        <w:tab/>
      </w:r>
      <w:r w:rsidR="001C399A" w:rsidRPr="00B957B9">
        <w:rPr>
          <w:rStyle w:val="465pt0"/>
          <w:b/>
          <w:sz w:val="28"/>
          <w:szCs w:val="28"/>
        </w:rPr>
        <w:t xml:space="preserve">                                                Письмо №688</w:t>
      </w:r>
    </w:p>
    <w:p w:rsidR="001C399A" w:rsidRPr="00B957B9" w:rsidRDefault="001C399A" w:rsidP="001C399A">
      <w:pPr>
        <w:pStyle w:val="10"/>
        <w:keepNext/>
        <w:keepLines/>
        <w:shd w:val="clear" w:color="auto" w:fill="auto"/>
        <w:jc w:val="left"/>
        <w:rPr>
          <w:rStyle w:val="465pt0"/>
          <w:b/>
          <w:sz w:val="28"/>
          <w:szCs w:val="28"/>
        </w:rPr>
      </w:pPr>
      <w:r w:rsidRPr="00B957B9">
        <w:rPr>
          <w:rStyle w:val="465pt0"/>
          <w:b/>
          <w:sz w:val="28"/>
          <w:szCs w:val="28"/>
        </w:rPr>
        <w:t xml:space="preserve">                                                                              Руководителям образовательных</w:t>
      </w:r>
    </w:p>
    <w:p w:rsidR="001C399A" w:rsidRPr="00B957B9" w:rsidRDefault="001C399A" w:rsidP="001C399A">
      <w:pPr>
        <w:pStyle w:val="10"/>
        <w:keepNext/>
        <w:keepLines/>
        <w:shd w:val="clear" w:color="auto" w:fill="auto"/>
        <w:jc w:val="left"/>
        <w:rPr>
          <w:rStyle w:val="465pt0"/>
          <w:b/>
          <w:sz w:val="28"/>
          <w:szCs w:val="28"/>
        </w:rPr>
      </w:pPr>
      <w:r w:rsidRPr="00B957B9">
        <w:rPr>
          <w:rStyle w:val="465pt0"/>
          <w:b/>
          <w:sz w:val="28"/>
          <w:szCs w:val="28"/>
        </w:rPr>
        <w:t xml:space="preserve">                                                                             организаций района</w:t>
      </w:r>
    </w:p>
    <w:p w:rsidR="00B957B9" w:rsidRPr="00B957B9" w:rsidRDefault="00B957B9" w:rsidP="001C399A">
      <w:pPr>
        <w:pStyle w:val="10"/>
        <w:keepNext/>
        <w:keepLines/>
        <w:shd w:val="clear" w:color="auto" w:fill="auto"/>
        <w:jc w:val="left"/>
        <w:rPr>
          <w:rStyle w:val="465pt0"/>
          <w:b/>
          <w:sz w:val="28"/>
          <w:szCs w:val="28"/>
        </w:rPr>
      </w:pPr>
    </w:p>
    <w:p w:rsidR="001C399A" w:rsidRPr="00B957B9" w:rsidRDefault="001C399A" w:rsidP="001C399A">
      <w:pPr>
        <w:pStyle w:val="10"/>
        <w:keepNext/>
        <w:keepLines/>
        <w:shd w:val="clear" w:color="auto" w:fill="auto"/>
        <w:jc w:val="left"/>
        <w:rPr>
          <w:sz w:val="28"/>
          <w:szCs w:val="28"/>
        </w:rPr>
      </w:pPr>
      <w:r w:rsidRPr="00B957B9">
        <w:rPr>
          <w:rStyle w:val="465pt0"/>
          <w:b/>
          <w:sz w:val="28"/>
          <w:szCs w:val="28"/>
        </w:rPr>
        <w:t xml:space="preserve">                 </w:t>
      </w:r>
      <w:r w:rsidR="00B957B9" w:rsidRPr="00B957B9">
        <w:rPr>
          <w:rStyle w:val="465pt0"/>
          <w:b/>
          <w:sz w:val="28"/>
          <w:szCs w:val="28"/>
        </w:rPr>
        <w:t>Об участии в Конкурсе  родительских сообществ.</w:t>
      </w:r>
    </w:p>
    <w:p w:rsidR="006939BC" w:rsidRPr="00B957B9" w:rsidRDefault="006939BC" w:rsidP="001C399A">
      <w:pPr>
        <w:pStyle w:val="40"/>
        <w:shd w:val="clear" w:color="auto" w:fill="auto"/>
        <w:spacing w:before="0" w:after="240" w:line="322" w:lineRule="exact"/>
        <w:ind w:right="200"/>
        <w:jc w:val="center"/>
      </w:pPr>
    </w:p>
    <w:p w:rsidR="006939BC" w:rsidRDefault="00B957B9">
      <w:pPr>
        <w:pStyle w:val="20"/>
        <w:shd w:val="clear" w:color="auto" w:fill="auto"/>
        <w:spacing w:after="0" w:line="480" w:lineRule="exact"/>
        <w:ind w:right="360" w:firstLine="740"/>
        <w:jc w:val="both"/>
      </w:pPr>
      <w:r>
        <w:t xml:space="preserve">МКУ «Управление образования» и </w:t>
      </w:r>
      <w:r w:rsidR="00720C88">
        <w:t>Министерство образования и н</w:t>
      </w:r>
      <w:r>
        <w:t>ауки Республики Дагестан сообщаю</w:t>
      </w:r>
      <w:r w:rsidR="00720C88">
        <w:t xml:space="preserve">т, </w:t>
      </w:r>
      <w:r w:rsidR="00720C88">
        <w:t>что в соответствии с пунктом 1 «г» Перечня поручений Президента Российской Федерации № Пр-1822 от 07.09.2024 по итогам встречи с семьями - финалистами Всероссийского конкурса семей проекта «Знание» при поддержке Министерства просвещения Российской Федераци</w:t>
      </w:r>
      <w:r w:rsidR="00720C88">
        <w:t xml:space="preserve"> проводится Конкурс инициатив родительских сообществ (далее - Конкурс).</w:t>
      </w:r>
    </w:p>
    <w:p w:rsidR="006939BC" w:rsidRDefault="00720C88">
      <w:pPr>
        <w:pStyle w:val="20"/>
        <w:shd w:val="clear" w:color="auto" w:fill="auto"/>
        <w:spacing w:after="0" w:line="480" w:lineRule="exact"/>
        <w:ind w:right="360" w:firstLine="740"/>
        <w:jc w:val="both"/>
      </w:pPr>
      <w:r>
        <w:t>Конкурс проводится в целях выявления и поддержки проектов общеобразовательных организаций, созданных по инициативам родительских комитетов, направленных на воспитание, развитие, саморе</w:t>
      </w:r>
      <w:r>
        <w:t>ализацию детей и молодежи, а также вовлечение родительского сообщества в данную деятельность.</w:t>
      </w:r>
    </w:p>
    <w:p w:rsidR="006939BC" w:rsidRDefault="00720C88">
      <w:pPr>
        <w:pStyle w:val="20"/>
        <w:shd w:val="clear" w:color="auto" w:fill="auto"/>
        <w:spacing w:after="0" w:line="480" w:lineRule="exact"/>
        <w:ind w:right="360" w:firstLine="740"/>
        <w:jc w:val="both"/>
      </w:pPr>
      <w:r>
        <w:t>Новый сезон конкурса стартовал 26 февраля 2026 г. Победители Конкурса получат денежные средства в размере от 200 тыс. рублей до 2 млн. рублей.</w:t>
      </w:r>
    </w:p>
    <w:p w:rsidR="006939BC" w:rsidRDefault="00720C88" w:rsidP="00B957B9">
      <w:pPr>
        <w:pStyle w:val="20"/>
        <w:shd w:val="clear" w:color="auto" w:fill="auto"/>
        <w:spacing w:after="0" w:line="480" w:lineRule="exact"/>
        <w:ind w:firstLine="740"/>
        <w:jc w:val="both"/>
      </w:pPr>
      <w:r>
        <w:t>Этапы реализации ко</w:t>
      </w:r>
      <w:r>
        <w:t>нкурса:</w:t>
      </w:r>
    </w:p>
    <w:p w:rsidR="006939BC" w:rsidRDefault="00720C88">
      <w:pPr>
        <w:pStyle w:val="20"/>
        <w:numPr>
          <w:ilvl w:val="0"/>
          <w:numId w:val="1"/>
        </w:numPr>
        <w:shd w:val="clear" w:color="auto" w:fill="auto"/>
        <w:tabs>
          <w:tab w:val="left" w:pos="1158"/>
        </w:tabs>
        <w:spacing w:after="0" w:line="482" w:lineRule="exact"/>
        <w:ind w:firstLine="840"/>
        <w:jc w:val="left"/>
      </w:pPr>
      <w:r>
        <w:t xml:space="preserve">Подача заявок до </w:t>
      </w:r>
      <w:r>
        <w:rPr>
          <w:rStyle w:val="21"/>
        </w:rPr>
        <w:t xml:space="preserve">29 мая 2026 г. </w:t>
      </w:r>
      <w:r>
        <w:t>на сайте Конкурса и на платформе ГИИС «Электронный бюджет».</w:t>
      </w:r>
    </w:p>
    <w:p w:rsidR="006939BC" w:rsidRDefault="00720C88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after="0" w:line="482" w:lineRule="exact"/>
        <w:ind w:firstLine="740"/>
        <w:jc w:val="both"/>
      </w:pPr>
      <w:r>
        <w:t>Техническая валидация заявок - с 16 по 31 мая 2026 г.</w:t>
      </w:r>
    </w:p>
    <w:p w:rsidR="006939BC" w:rsidRDefault="00720C88">
      <w:pPr>
        <w:pStyle w:val="20"/>
        <w:numPr>
          <w:ilvl w:val="0"/>
          <w:numId w:val="1"/>
        </w:numPr>
        <w:shd w:val="clear" w:color="auto" w:fill="auto"/>
        <w:tabs>
          <w:tab w:val="left" w:pos="1121"/>
        </w:tabs>
        <w:spacing w:after="0" w:line="482" w:lineRule="exact"/>
        <w:ind w:firstLine="740"/>
        <w:jc w:val="both"/>
      </w:pPr>
      <w:r>
        <w:t>Оценка заявок экспертным сообществом - с 1 по 21 июня 2026 г.</w:t>
      </w:r>
    </w:p>
    <w:p w:rsidR="006939BC" w:rsidRDefault="00720C88">
      <w:pPr>
        <w:pStyle w:val="20"/>
        <w:numPr>
          <w:ilvl w:val="0"/>
          <w:numId w:val="1"/>
        </w:numPr>
        <w:shd w:val="clear" w:color="auto" w:fill="auto"/>
        <w:tabs>
          <w:tab w:val="left" w:pos="1087"/>
        </w:tabs>
        <w:spacing w:after="0" w:line="482" w:lineRule="exact"/>
        <w:ind w:firstLine="740"/>
        <w:jc w:val="both"/>
      </w:pPr>
      <w:r>
        <w:t xml:space="preserve">Определение победителей Конкурса, </w:t>
      </w:r>
      <w:r>
        <w:t>объявление результатов: не позднее 30 июня 2026 г.</w:t>
      </w:r>
    </w:p>
    <w:p w:rsidR="006939BC" w:rsidRDefault="00720C88">
      <w:pPr>
        <w:pStyle w:val="20"/>
        <w:shd w:val="clear" w:color="auto" w:fill="auto"/>
        <w:spacing w:after="0" w:line="482" w:lineRule="exact"/>
        <w:ind w:firstLine="740"/>
        <w:jc w:val="both"/>
      </w:pPr>
      <w:r>
        <w:t xml:space="preserve">В связи с вышесказанным напоминаем, что по поручению министра образования и науки Республики Дагестан Бучаева Я.Г. каждая образовательная организация должна принять участие в конкурсе, подав заявку на </w:t>
      </w:r>
      <w:r>
        <w:t>платформе ГИИС «Электронный бюджет».</w:t>
      </w:r>
    </w:p>
    <w:p w:rsidR="006939BC" w:rsidRDefault="00720C88">
      <w:pPr>
        <w:pStyle w:val="20"/>
        <w:shd w:val="clear" w:color="auto" w:fill="auto"/>
        <w:spacing w:after="0" w:line="482" w:lineRule="exact"/>
        <w:ind w:firstLine="740"/>
        <w:jc w:val="both"/>
      </w:pPr>
      <w:r>
        <w:t>Контактные лица со стороны Российского общества «Знание»:</w:t>
      </w:r>
    </w:p>
    <w:p w:rsidR="006939BC" w:rsidRDefault="00720C88">
      <w:pPr>
        <w:pStyle w:val="20"/>
        <w:numPr>
          <w:ilvl w:val="0"/>
          <w:numId w:val="2"/>
        </w:numPr>
        <w:shd w:val="clear" w:color="auto" w:fill="auto"/>
        <w:tabs>
          <w:tab w:val="left" w:pos="1022"/>
        </w:tabs>
        <w:spacing w:after="0" w:line="482" w:lineRule="exact"/>
        <w:ind w:firstLine="740"/>
        <w:jc w:val="both"/>
      </w:pPr>
      <w:r>
        <w:lastRenderedPageBreak/>
        <w:t xml:space="preserve">по вопросам регионального взаимодействия - директор филиала в Республике Дагестан Крумов Шевкет Фикретович (тел. +7(929) 249-02-09, </w:t>
      </w:r>
      <w:r>
        <w:rPr>
          <w:lang w:val="en-US" w:eastAsia="en-US" w:bidi="en-US"/>
        </w:rPr>
        <w:t>e-mail:</w:t>
      </w:r>
      <w:hyperlink r:id="rId8" w:history="1">
        <w:r>
          <w:rPr>
            <w:rStyle w:val="a3"/>
            <w:lang w:val="en-US" w:eastAsia="en-US" w:bidi="en-US"/>
          </w:rPr>
          <w:t xml:space="preserve"> </w:t>
        </w:r>
        <w:r>
          <w:rPr>
            <w:rStyle w:val="a3"/>
          </w:rPr>
          <w:t>dag@znanierussia.ru</w:t>
        </w:r>
      </w:hyperlink>
      <w:r>
        <w:rPr>
          <w:lang w:val="en-US" w:eastAsia="en-US" w:bidi="en-US"/>
        </w:rPr>
        <w:t>);</w:t>
      </w:r>
    </w:p>
    <w:p w:rsidR="006939BC" w:rsidRDefault="00720C88">
      <w:pPr>
        <w:pStyle w:val="20"/>
        <w:numPr>
          <w:ilvl w:val="0"/>
          <w:numId w:val="2"/>
        </w:numPr>
        <w:shd w:val="clear" w:color="auto" w:fill="auto"/>
        <w:tabs>
          <w:tab w:val="left" w:pos="1022"/>
        </w:tabs>
        <w:spacing w:after="0" w:line="482" w:lineRule="exact"/>
        <w:ind w:firstLine="740"/>
        <w:jc w:val="both"/>
      </w:pPr>
      <w:r>
        <w:t xml:space="preserve">по вопросам участия в Конкурсе </w:t>
      </w:r>
      <w:r w:rsidRPr="00620D6C">
        <w:rPr>
          <w:lang w:eastAsia="en-US" w:bidi="en-US"/>
        </w:rPr>
        <w:t xml:space="preserve">- </w:t>
      </w:r>
      <w:r>
        <w:t xml:space="preserve">менеджер проекта Департамента стратегических проектов Рогов Сергей Игоревич (тел. +(925) 593-01-13, </w:t>
      </w:r>
      <w:r>
        <w:rPr>
          <w:lang w:val="en-US" w:eastAsia="en-US" w:bidi="en-US"/>
        </w:rPr>
        <w:t xml:space="preserve">e-mail: </w:t>
      </w:r>
      <w:hyperlink r:id="rId9" w:history="1">
        <w:r>
          <w:rPr>
            <w:rStyle w:val="a3"/>
            <w:lang w:val="en-US" w:eastAsia="en-US" w:bidi="en-US"/>
          </w:rPr>
          <w:t>roditeli2026@znanierussia.</w:t>
        </w:r>
        <w:r>
          <w:rPr>
            <w:rStyle w:val="a3"/>
            <w:lang w:val="en-US" w:eastAsia="en-US" w:bidi="en-US"/>
          </w:rPr>
          <w:t>ru</w:t>
        </w:r>
      </w:hyperlink>
      <w:r>
        <w:rPr>
          <w:lang w:val="en-US" w:eastAsia="en-US" w:bidi="en-US"/>
        </w:rPr>
        <w:t>)</w:t>
      </w:r>
    </w:p>
    <w:p w:rsidR="006939BC" w:rsidRDefault="00720C88">
      <w:pPr>
        <w:pStyle w:val="20"/>
        <w:shd w:val="clear" w:color="auto" w:fill="auto"/>
        <w:spacing w:after="597" w:line="482" w:lineRule="exact"/>
        <w:ind w:firstLine="740"/>
        <w:jc w:val="both"/>
      </w:pPr>
      <w:r>
        <w:t>Просим взять данный вопрос на личный контроль.</w:t>
      </w:r>
    </w:p>
    <w:p w:rsidR="006939BC" w:rsidRDefault="00B957B9" w:rsidP="00B957B9">
      <w:pPr>
        <w:pStyle w:val="40"/>
        <w:shd w:val="clear" w:color="auto" w:fill="auto"/>
        <w:spacing w:before="0" w:after="0" w:line="260" w:lineRule="exact"/>
        <w:ind w:firstLine="740"/>
      </w:pPr>
      <w:r>
        <w:rPr>
          <w:noProof/>
          <w:lang w:bidi="ar-SA"/>
        </w:rPr>
        <mc:AlternateContent>
          <mc:Choice Requires="wps">
            <w:drawing>
              <wp:anchor distT="0" distB="267970" distL="63500" distR="711835" simplePos="0" relativeHeight="377487104" behindDoc="1" locked="0" layoutInCell="1" allowOverlap="1">
                <wp:simplePos x="0" y="0"/>
                <wp:positionH relativeFrom="margin">
                  <wp:posOffset>60325</wp:posOffset>
                </wp:positionH>
                <wp:positionV relativeFrom="paragraph">
                  <wp:posOffset>861695</wp:posOffset>
                </wp:positionV>
                <wp:extent cx="1017270" cy="202565"/>
                <wp:effectExtent l="3175" t="4445" r="0" b="1905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9BC" w:rsidRDefault="006939BC">
                            <w:pPr>
                              <w:pStyle w:val="40"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.75pt;margin-top:67.85pt;width:80.1pt;height:15.95pt;z-index:-125829376;visibility:visible;mso-wrap-style:square;mso-width-percent:0;mso-height-percent:0;mso-wrap-distance-left:5pt;mso-wrap-distance-top:0;mso-wrap-distance-right:56.05pt;mso-wrap-distance-bottom:21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BFqwIAAKk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" filled="f" stroked="f">
                <v:textbox style="mso-fit-shape-to-text:t" inset="0,0,0,0">
                  <w:txbxContent>
                    <w:p w:rsidR="006939BC" w:rsidRDefault="006939BC">
                      <w:pPr>
                        <w:pStyle w:val="40"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23900" simplePos="0" relativeHeight="377487105" behindDoc="1" locked="0" layoutInCell="1" allowOverlap="1">
                <wp:simplePos x="0" y="0"/>
                <wp:positionH relativeFrom="margin">
                  <wp:posOffset>1788795</wp:posOffset>
                </wp:positionH>
                <wp:positionV relativeFrom="paragraph">
                  <wp:posOffset>892810</wp:posOffset>
                </wp:positionV>
                <wp:extent cx="2397760" cy="224790"/>
                <wp:effectExtent l="0" t="0" r="4445" b="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9BC" w:rsidRPr="00B957B9" w:rsidRDefault="006939BC" w:rsidP="00B957B9">
                            <w:pPr>
                              <w:pStyle w:val="5"/>
                              <w:shd w:val="clear" w:color="auto" w:fill="auto"/>
                              <w:spacing w:after="11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40.85pt;margin-top:70.3pt;width:188.8pt;height:17.7pt;z-index:-125829375;visibility:visible;mso-wrap-style:square;mso-width-percent:0;mso-height-percent:0;mso-wrap-distance-left:5pt;mso-wrap-distance-top:0;mso-wrap-distance-right:5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MmssA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" filled="f" stroked="f">
                <v:textbox style="mso-fit-shape-to-text:t" inset="0,0,0,0">
                  <w:txbxContent>
                    <w:p w:rsidR="006939BC" w:rsidRPr="00B957B9" w:rsidRDefault="006939BC" w:rsidP="00B957B9">
                      <w:pPr>
                        <w:pStyle w:val="5"/>
                        <w:shd w:val="clear" w:color="auto" w:fill="auto"/>
                        <w:spacing w:after="116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684530" distL="63500" distR="63500" simplePos="0" relativeHeight="377487106" behindDoc="1" locked="0" layoutInCell="1" allowOverlap="1">
                <wp:simplePos x="0" y="0"/>
                <wp:positionH relativeFrom="margin">
                  <wp:posOffset>4910455</wp:posOffset>
                </wp:positionH>
                <wp:positionV relativeFrom="paragraph">
                  <wp:posOffset>894080</wp:posOffset>
                </wp:positionV>
                <wp:extent cx="1274445" cy="165100"/>
                <wp:effectExtent l="0" t="0" r="0" b="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9BC" w:rsidRDefault="006939BC">
                            <w:pPr>
                              <w:pStyle w:val="4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86.65pt;margin-top:70.4pt;width:100.35pt;height:13pt;z-index:-125829374;visibility:visible;mso-wrap-style:square;mso-width-percent:0;mso-height-percent:0;mso-wrap-distance-left:5pt;mso-wrap-distance-top:0;mso-wrap-distance-right:5pt;mso-wrap-distance-bottom:53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" filled="f" stroked="f">
                <v:textbox style="mso-fit-shape-to-text:t" inset="0,0,0,0">
                  <w:txbxContent>
                    <w:p w:rsidR="006939BC" w:rsidRDefault="006939BC">
                      <w:pPr>
                        <w:pStyle w:val="40"/>
                        <w:shd w:val="clear" w:color="auto" w:fill="auto"/>
                        <w:spacing w:before="0" w:after="0" w:line="26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Приложение: на 41л.в 1 экз.</w:t>
      </w:r>
    </w:p>
    <w:p w:rsidR="00B957B9" w:rsidRDefault="00B957B9" w:rsidP="00B957B9">
      <w:pPr>
        <w:pStyle w:val="40"/>
        <w:shd w:val="clear" w:color="auto" w:fill="auto"/>
        <w:spacing w:before="0" w:after="0" w:line="260" w:lineRule="exact"/>
        <w:ind w:firstLine="740"/>
      </w:pPr>
    </w:p>
    <w:p w:rsidR="00B957B9" w:rsidRDefault="00B957B9" w:rsidP="00B957B9">
      <w:pPr>
        <w:pStyle w:val="40"/>
        <w:shd w:val="clear" w:color="auto" w:fill="auto"/>
        <w:spacing w:before="0" w:after="0" w:line="260" w:lineRule="exact"/>
        <w:ind w:firstLine="740"/>
      </w:pPr>
    </w:p>
    <w:p w:rsidR="00B957B9" w:rsidRDefault="00B957B9" w:rsidP="00B957B9">
      <w:pPr>
        <w:pStyle w:val="40"/>
        <w:shd w:val="clear" w:color="auto" w:fill="auto"/>
        <w:spacing w:before="0" w:after="0" w:line="260" w:lineRule="exact"/>
        <w:ind w:firstLine="740"/>
      </w:pPr>
    </w:p>
    <w:p w:rsidR="00B957B9" w:rsidRPr="00B957B9" w:rsidRDefault="00B957B9" w:rsidP="00B957B9">
      <w:pPr>
        <w:pStyle w:val="40"/>
        <w:shd w:val="clear" w:color="auto" w:fill="auto"/>
        <w:spacing w:before="0" w:after="0" w:line="260" w:lineRule="exact"/>
        <w:rPr>
          <w:b w:val="0"/>
        </w:rPr>
      </w:pPr>
      <w:bookmarkStart w:id="0" w:name="_GoBack"/>
      <w:bookmarkEnd w:id="0"/>
      <w:r w:rsidRPr="00B957B9">
        <w:rPr>
          <w:b w:val="0"/>
        </w:rPr>
        <w:t>Начальник МКУ «Управление образования»:                   Х.Н.Исаева.</w:t>
      </w:r>
    </w:p>
    <w:sectPr w:rsidR="00B957B9" w:rsidRPr="00B957B9">
      <w:pgSz w:w="11900" w:h="16840"/>
      <w:pgMar w:top="826" w:right="456" w:bottom="897" w:left="156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88" w:rsidRDefault="00720C88">
      <w:r>
        <w:separator/>
      </w:r>
    </w:p>
  </w:endnote>
  <w:endnote w:type="continuationSeparator" w:id="0">
    <w:p w:rsidR="00720C88" w:rsidRDefault="0072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88" w:rsidRDefault="00720C88"/>
  </w:footnote>
  <w:footnote w:type="continuationSeparator" w:id="0">
    <w:p w:rsidR="00720C88" w:rsidRDefault="00720C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572C"/>
    <w:multiLevelType w:val="multilevel"/>
    <w:tmpl w:val="DF821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F84D1C"/>
    <w:multiLevelType w:val="multilevel"/>
    <w:tmpl w:val="CC6CE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BC"/>
    <w:rsid w:val="001C399A"/>
    <w:rsid w:val="00620D6C"/>
    <w:rsid w:val="006939BC"/>
    <w:rsid w:val="00720C88"/>
    <w:rsid w:val="00B9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Exact0">
    <w:name w:val="Основной текст (5) + Полужирный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20" w:line="238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2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Exact0">
    <w:name w:val="Основной текст (5) + Полужирный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20" w:line="238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2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g@znanierussi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oditeli2026@znanieruss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2026-05-15T11:47:00Z</dcterms:created>
  <dcterms:modified xsi:type="dcterms:W3CDTF">2026-05-15T13:19:00Z</dcterms:modified>
</cp:coreProperties>
</file>